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25D69" w14:textId="26453E29" w:rsidR="006C6038" w:rsidRDefault="00BE164C" w:rsidP="008F5A0A">
      <w:pPr>
        <w:pStyle w:val="Heading1"/>
        <w:spacing w:before="100" w:beforeAutospacing="1" w:after="100" w:afterAutospacing="1"/>
      </w:pPr>
      <w:r>
        <w:t>IT 4</w:t>
      </w:r>
      <w:r w:rsidR="008F5A0A">
        <w:t xml:space="preserve">713 Project Milestone </w:t>
      </w:r>
      <w:r w:rsidR="00A24BD3">
        <w:t>#</w:t>
      </w:r>
      <w:r w:rsidR="000B5AF9">
        <w:t>3</w:t>
      </w:r>
      <w:r w:rsidR="009E69BC">
        <w:t xml:space="preserve">: </w:t>
      </w:r>
      <w:r w:rsidR="000C653D">
        <w:t>OLAP</w:t>
      </w:r>
      <w:r w:rsidR="002D4299">
        <w:t>/MDX</w:t>
      </w:r>
    </w:p>
    <w:p w14:paraId="6885A23C" w14:textId="158B1076" w:rsidR="00BE164C" w:rsidRDefault="00EE128A" w:rsidP="00BE164C">
      <w:pPr>
        <w:pStyle w:val="Default"/>
        <w:spacing w:line="276" w:lineRule="auto"/>
        <w:rPr>
          <w:szCs w:val="22"/>
        </w:rPr>
      </w:pPr>
      <w:r>
        <w:rPr>
          <w:szCs w:val="22"/>
          <w:highlight w:val="yellow"/>
        </w:rPr>
        <w:t>Spring 2020</w:t>
      </w:r>
      <w:r w:rsidR="00BE164C">
        <w:rPr>
          <w:szCs w:val="22"/>
        </w:rPr>
        <w:t xml:space="preserve"> - Due date: see D2L</w:t>
      </w:r>
    </w:p>
    <w:p w14:paraId="5A15036F" w14:textId="77777777" w:rsidR="008F5A0A" w:rsidRDefault="008F5A0A" w:rsidP="008F5A0A">
      <w:pPr>
        <w:pStyle w:val="Heading2"/>
        <w:rPr>
          <w:u w:val="single"/>
        </w:rPr>
      </w:pPr>
      <w:bookmarkStart w:id="0" w:name="_Hlk37028659"/>
      <w:r>
        <w:rPr>
          <w:u w:val="single"/>
        </w:rPr>
        <w:t>Objective</w:t>
      </w:r>
    </w:p>
    <w:bookmarkEnd w:id="0"/>
    <w:p w14:paraId="7331993B" w14:textId="2477379E" w:rsidR="008F5A0A" w:rsidRPr="00D2581B" w:rsidRDefault="008F5A0A" w:rsidP="00D2581B">
      <w:pPr>
        <w:pStyle w:val="Default"/>
        <w:spacing w:line="276" w:lineRule="auto"/>
        <w:rPr>
          <w:szCs w:val="22"/>
        </w:rPr>
      </w:pPr>
      <w:r w:rsidRPr="00D2581B">
        <w:rPr>
          <w:szCs w:val="22"/>
        </w:rPr>
        <w:t>In this third milestone, we will:</w:t>
      </w:r>
    </w:p>
    <w:p w14:paraId="14272470" w14:textId="2181DC2A" w:rsidR="0091186C" w:rsidRDefault="00FF3025" w:rsidP="008F5A0A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8F5A0A" w:rsidRPr="00D2581B">
        <w:rPr>
          <w:rFonts w:ascii="Times New Roman" w:hAnsi="Times New Roman" w:cs="Times New Roman"/>
        </w:rPr>
        <w:t>reate an SSAS OLAP cube of class registrations</w:t>
      </w:r>
      <w:r w:rsidR="0091186C">
        <w:rPr>
          <w:rFonts w:ascii="Times New Roman" w:hAnsi="Times New Roman" w:cs="Times New Roman"/>
        </w:rPr>
        <w:t>.</w:t>
      </w:r>
    </w:p>
    <w:p w14:paraId="50D05974" w14:textId="6A2ED3D7" w:rsidR="008F5A0A" w:rsidRPr="00D2581B" w:rsidRDefault="0091186C" w:rsidP="008F5A0A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Write MDX</w:t>
      </w:r>
      <w:r w:rsidR="008F5A0A" w:rsidRPr="00D2581B">
        <w:rPr>
          <w:rFonts w:ascii="Times New Roman" w:hAnsi="Times New Roman" w:cs="Times New Roman"/>
        </w:rPr>
        <w:t xml:space="preserve"> queries against the cube.</w:t>
      </w:r>
    </w:p>
    <w:p w14:paraId="11C7512C" w14:textId="77777777" w:rsidR="008F5A0A" w:rsidRPr="000F6980" w:rsidRDefault="008F5A0A" w:rsidP="008F5A0A">
      <w:pPr>
        <w:pStyle w:val="Heading2"/>
        <w:rPr>
          <w:u w:val="single"/>
        </w:rPr>
      </w:pPr>
      <w:bookmarkStart w:id="1" w:name="_Hlk37028514"/>
      <w:r>
        <w:rPr>
          <w:u w:val="single"/>
        </w:rPr>
        <w:t>Requirements</w:t>
      </w:r>
    </w:p>
    <w:bookmarkEnd w:id="1"/>
    <w:p w14:paraId="7A325D6C" w14:textId="77777777" w:rsidR="00C86A8B" w:rsidRPr="00C86A8B" w:rsidRDefault="00C86A8B" w:rsidP="00C86A8B">
      <w:pPr>
        <w:pStyle w:val="Default"/>
        <w:rPr>
          <w:szCs w:val="22"/>
        </w:rPr>
      </w:pPr>
    </w:p>
    <w:p w14:paraId="7A325D6D" w14:textId="21BFA08A" w:rsidR="00432B8F" w:rsidRDefault="00AF4C1F" w:rsidP="00573E34">
      <w:pPr>
        <w:pStyle w:val="Default"/>
        <w:spacing w:line="276" w:lineRule="auto"/>
        <w:rPr>
          <w:szCs w:val="22"/>
        </w:rPr>
      </w:pPr>
      <w:r>
        <w:rPr>
          <w:szCs w:val="22"/>
        </w:rPr>
        <w:t>A</w:t>
      </w:r>
      <w:r w:rsidR="003F645C">
        <w:rPr>
          <w:szCs w:val="22"/>
        </w:rPr>
        <w:t>n</w:t>
      </w:r>
      <w:r>
        <w:rPr>
          <w:szCs w:val="22"/>
        </w:rPr>
        <w:t xml:space="preserve"> SQL Server data mart with all data (as a re</w:t>
      </w:r>
      <w:r w:rsidR="008D5750">
        <w:rPr>
          <w:szCs w:val="22"/>
        </w:rPr>
        <w:t xml:space="preserve">sult of </w:t>
      </w:r>
      <w:r w:rsidR="008F5A0A">
        <w:rPr>
          <w:szCs w:val="22"/>
        </w:rPr>
        <w:t>milestone #</w:t>
      </w:r>
      <w:r w:rsidR="008D5750">
        <w:rPr>
          <w:szCs w:val="22"/>
        </w:rPr>
        <w:t>2</w:t>
      </w:r>
      <w:r>
        <w:rPr>
          <w:szCs w:val="22"/>
        </w:rPr>
        <w:t>) is provided to you; please use it as the starting point</w:t>
      </w:r>
      <w:r w:rsidR="008F5A0A">
        <w:rPr>
          <w:szCs w:val="22"/>
        </w:rPr>
        <w:t xml:space="preserve"> for this milestone</w:t>
      </w:r>
      <w:r>
        <w:rPr>
          <w:szCs w:val="22"/>
        </w:rPr>
        <w:t>.</w:t>
      </w:r>
      <w:r w:rsidR="008F5A0A">
        <w:rPr>
          <w:szCs w:val="22"/>
        </w:rPr>
        <w:t xml:space="preserve"> The data mart</w:t>
      </w:r>
      <w:r w:rsidR="00230362">
        <w:rPr>
          <w:szCs w:val="22"/>
        </w:rPr>
        <w:t xml:space="preserve"> file is provided as a backup file </w:t>
      </w:r>
      <w:r w:rsidR="0091186C">
        <w:rPr>
          <w:szCs w:val="22"/>
        </w:rPr>
        <w:t>(.</w:t>
      </w:r>
      <w:proofErr w:type="spellStart"/>
      <w:r w:rsidR="0091186C">
        <w:rPr>
          <w:szCs w:val="22"/>
        </w:rPr>
        <w:t>bak</w:t>
      </w:r>
      <w:proofErr w:type="spellEnd"/>
      <w:r w:rsidR="0091186C">
        <w:rPr>
          <w:szCs w:val="22"/>
        </w:rPr>
        <w:t xml:space="preserve">) </w:t>
      </w:r>
      <w:r w:rsidR="00230362">
        <w:rPr>
          <w:szCs w:val="22"/>
        </w:rPr>
        <w:t>and please restore it on your own SQL Server</w:t>
      </w:r>
      <w:r w:rsidR="00C1629B">
        <w:rPr>
          <w:szCs w:val="22"/>
        </w:rPr>
        <w:t xml:space="preserve"> (also a detached database is provided</w:t>
      </w:r>
      <w:r w:rsidR="0091186C">
        <w:rPr>
          <w:szCs w:val="22"/>
        </w:rPr>
        <w:t xml:space="preserve"> if you prefer this way</w:t>
      </w:r>
      <w:r w:rsidR="00C1629B">
        <w:rPr>
          <w:szCs w:val="22"/>
        </w:rPr>
        <w:t>)</w:t>
      </w:r>
      <w:r w:rsidR="00230362">
        <w:rPr>
          <w:szCs w:val="22"/>
        </w:rPr>
        <w:t>.</w:t>
      </w:r>
      <w:r w:rsidR="00C1629B">
        <w:rPr>
          <w:szCs w:val="22"/>
        </w:rPr>
        <w:t xml:space="preserve"> </w:t>
      </w:r>
      <w:r w:rsidR="00CD7297">
        <w:rPr>
          <w:szCs w:val="22"/>
        </w:rPr>
        <w:t>Examine the data mart structure and records to get familiar with the metadata and data.</w:t>
      </w:r>
    </w:p>
    <w:p w14:paraId="7A325D6E" w14:textId="77777777" w:rsidR="00AF4C1F" w:rsidRDefault="00AF4C1F" w:rsidP="00573E34">
      <w:pPr>
        <w:pStyle w:val="Default"/>
        <w:spacing w:line="276" w:lineRule="auto"/>
        <w:rPr>
          <w:szCs w:val="22"/>
        </w:rPr>
      </w:pPr>
    </w:p>
    <w:p w14:paraId="6A684771" w14:textId="2EB33D11" w:rsidR="00CD7297" w:rsidRDefault="0091186C" w:rsidP="00AF4C1F">
      <w:pPr>
        <w:pStyle w:val="Default"/>
        <w:spacing w:line="276" w:lineRule="auto"/>
        <w:rPr>
          <w:szCs w:val="22"/>
        </w:rPr>
      </w:pPr>
      <w:r>
        <w:rPr>
          <w:szCs w:val="22"/>
        </w:rPr>
        <w:t>First, c</w:t>
      </w:r>
      <w:r w:rsidR="000C653D" w:rsidRPr="000C653D">
        <w:rPr>
          <w:szCs w:val="22"/>
        </w:rPr>
        <w:t xml:space="preserve">reate </w:t>
      </w:r>
      <w:r w:rsidR="00AF4C1F">
        <w:rPr>
          <w:szCs w:val="22"/>
        </w:rPr>
        <w:t xml:space="preserve">an </w:t>
      </w:r>
      <w:r w:rsidR="000C653D" w:rsidRPr="000C653D">
        <w:rPr>
          <w:szCs w:val="22"/>
        </w:rPr>
        <w:t>OLAP cube based on the data mart</w:t>
      </w:r>
      <w:r w:rsidR="00AF4C1F">
        <w:rPr>
          <w:szCs w:val="22"/>
        </w:rPr>
        <w:t xml:space="preserve"> using SS</w:t>
      </w:r>
      <w:r w:rsidR="00F55B77">
        <w:rPr>
          <w:szCs w:val="22"/>
        </w:rPr>
        <w:t>DT</w:t>
      </w:r>
      <w:r w:rsidR="000C653D" w:rsidRPr="000C653D">
        <w:rPr>
          <w:szCs w:val="22"/>
        </w:rPr>
        <w:t xml:space="preserve">, and </w:t>
      </w:r>
      <w:r w:rsidR="00F55B77">
        <w:rPr>
          <w:szCs w:val="22"/>
        </w:rPr>
        <w:t xml:space="preserve">then deploy </w:t>
      </w:r>
      <w:r w:rsidR="00CD7297">
        <w:rPr>
          <w:szCs w:val="22"/>
        </w:rPr>
        <w:t xml:space="preserve">and process </w:t>
      </w:r>
      <w:r w:rsidR="00F55B77">
        <w:rPr>
          <w:szCs w:val="22"/>
        </w:rPr>
        <w:t xml:space="preserve">the cube </w:t>
      </w:r>
      <w:r w:rsidR="00CD7297">
        <w:rPr>
          <w:szCs w:val="22"/>
        </w:rPr>
        <w:t xml:space="preserve">in SSAS. Make sure the cube can </w:t>
      </w:r>
      <w:r w:rsidR="00522D80">
        <w:rPr>
          <w:szCs w:val="22"/>
        </w:rPr>
        <w:t>support</w:t>
      </w:r>
      <w:r w:rsidR="00CD7297">
        <w:rPr>
          <w:szCs w:val="22"/>
        </w:rPr>
        <w:t xml:space="preserve"> the queries in the next step. Take screenshots of cu</w:t>
      </w:r>
      <w:r w:rsidR="00B760DA">
        <w:rPr>
          <w:szCs w:val="22"/>
        </w:rPr>
        <w:t>be design and deployment steps.</w:t>
      </w:r>
    </w:p>
    <w:p w14:paraId="25A6D212" w14:textId="77777777" w:rsidR="00CD7297" w:rsidRDefault="00CD7297" w:rsidP="00AF4C1F">
      <w:pPr>
        <w:pStyle w:val="Default"/>
        <w:spacing w:line="276" w:lineRule="auto"/>
        <w:rPr>
          <w:szCs w:val="22"/>
        </w:rPr>
      </w:pPr>
    </w:p>
    <w:p w14:paraId="7A325D6F" w14:textId="06525441" w:rsidR="00AF4C1F" w:rsidRDefault="00CD7297" w:rsidP="00AF4C1F">
      <w:pPr>
        <w:pStyle w:val="Default"/>
        <w:spacing w:line="276" w:lineRule="auto"/>
        <w:rPr>
          <w:szCs w:val="22"/>
        </w:rPr>
      </w:pPr>
      <w:r>
        <w:rPr>
          <w:szCs w:val="22"/>
        </w:rPr>
        <w:t>Last, using SSMS to sign in to SSAS, and write MDX</w:t>
      </w:r>
      <w:r w:rsidR="000C653D" w:rsidRPr="000C653D">
        <w:rPr>
          <w:szCs w:val="22"/>
        </w:rPr>
        <w:t xml:space="preserve"> queries</w:t>
      </w:r>
      <w:r>
        <w:rPr>
          <w:szCs w:val="22"/>
        </w:rPr>
        <w:t xml:space="preserve"> against the cube you created </w:t>
      </w:r>
      <w:r w:rsidR="000C653D" w:rsidRPr="000C653D">
        <w:rPr>
          <w:szCs w:val="22"/>
        </w:rPr>
        <w:t>to answer the following questions</w:t>
      </w:r>
      <w:r w:rsidR="00D2581B">
        <w:rPr>
          <w:szCs w:val="22"/>
        </w:rPr>
        <w:t xml:space="preserve"> (</w:t>
      </w:r>
      <w:r w:rsidR="000C653D">
        <w:rPr>
          <w:szCs w:val="22"/>
        </w:rPr>
        <w:t>tasks</w:t>
      </w:r>
      <w:r w:rsidR="00D2581B">
        <w:rPr>
          <w:szCs w:val="22"/>
        </w:rPr>
        <w:t>)</w:t>
      </w:r>
      <w:r>
        <w:rPr>
          <w:szCs w:val="22"/>
        </w:rPr>
        <w:t xml:space="preserve">. </w:t>
      </w:r>
      <w:r w:rsidR="002D4299">
        <w:rPr>
          <w:szCs w:val="22"/>
        </w:rPr>
        <w:t xml:space="preserve">Execute </w:t>
      </w:r>
      <w:r>
        <w:rPr>
          <w:szCs w:val="22"/>
        </w:rPr>
        <w:t xml:space="preserve">the query and display the results in </w:t>
      </w:r>
      <w:r w:rsidR="002D4299">
        <w:rPr>
          <w:szCs w:val="22"/>
        </w:rPr>
        <w:t>SSMS directly</w:t>
      </w:r>
      <w:r>
        <w:rPr>
          <w:szCs w:val="22"/>
        </w:rPr>
        <w:t>.</w:t>
      </w:r>
    </w:p>
    <w:p w14:paraId="7A325D70" w14:textId="77777777" w:rsidR="00511408" w:rsidRDefault="00511408" w:rsidP="00AF4C1F">
      <w:pPr>
        <w:pStyle w:val="Default"/>
        <w:spacing w:line="276" w:lineRule="auto"/>
        <w:rPr>
          <w:szCs w:val="22"/>
        </w:rPr>
      </w:pPr>
    </w:p>
    <w:p w14:paraId="7E8A7E4D" w14:textId="192624C1" w:rsidR="0091186C" w:rsidRDefault="0072435A" w:rsidP="0091186C">
      <w:pPr>
        <w:pStyle w:val="Default"/>
        <w:numPr>
          <w:ilvl w:val="0"/>
          <w:numId w:val="29"/>
        </w:numPr>
        <w:spacing w:line="276" w:lineRule="auto"/>
        <w:ind w:left="720"/>
        <w:rPr>
          <w:szCs w:val="22"/>
        </w:rPr>
      </w:pPr>
      <w:r>
        <w:rPr>
          <w:szCs w:val="22"/>
        </w:rPr>
        <w:t>How many classes (</w:t>
      </w:r>
      <w:r w:rsidR="00A74E7E">
        <w:rPr>
          <w:szCs w:val="22"/>
        </w:rPr>
        <w:t xml:space="preserve">count of </w:t>
      </w:r>
      <w:r>
        <w:rPr>
          <w:szCs w:val="22"/>
        </w:rPr>
        <w:t>section</w:t>
      </w:r>
      <w:r w:rsidR="00A74E7E">
        <w:rPr>
          <w:szCs w:val="22"/>
        </w:rPr>
        <w:t xml:space="preserve">s/rows in the fact </w:t>
      </w:r>
      <w:r>
        <w:rPr>
          <w:szCs w:val="22"/>
        </w:rPr>
        <w:t>class schedule row</w:t>
      </w:r>
      <w:r w:rsidR="0091186C">
        <w:rPr>
          <w:szCs w:val="22"/>
        </w:rPr>
        <w:t>) are taught by part time (adjunct) instructors</w:t>
      </w:r>
      <w:r w:rsidR="00396FC6">
        <w:rPr>
          <w:szCs w:val="22"/>
        </w:rPr>
        <w:t xml:space="preserve"> (total)</w:t>
      </w:r>
      <w:r w:rsidR="0091186C">
        <w:rPr>
          <w:szCs w:val="22"/>
        </w:rPr>
        <w:t xml:space="preserve">, </w:t>
      </w:r>
      <w:r w:rsidR="00EE128A">
        <w:rPr>
          <w:szCs w:val="22"/>
        </w:rPr>
        <w:t xml:space="preserve">shown </w:t>
      </w:r>
      <w:r w:rsidR="0091186C">
        <w:rPr>
          <w:szCs w:val="22"/>
        </w:rPr>
        <w:t>by each semester</w:t>
      </w:r>
      <w:r w:rsidR="0068442D">
        <w:rPr>
          <w:szCs w:val="22"/>
        </w:rPr>
        <w:t xml:space="preserve"> (like </w:t>
      </w:r>
      <w:r w:rsidR="00EE128A">
        <w:rPr>
          <w:szCs w:val="22"/>
        </w:rPr>
        <w:t>“</w:t>
      </w:r>
      <w:r w:rsidR="0068442D" w:rsidRPr="00052F81">
        <w:rPr>
          <w:szCs w:val="22"/>
          <w:highlight w:val="yellow"/>
        </w:rPr>
        <w:t>fall 2012</w:t>
      </w:r>
      <w:r w:rsidR="00EE128A">
        <w:rPr>
          <w:szCs w:val="22"/>
        </w:rPr>
        <w:t>”</w:t>
      </w:r>
      <w:r w:rsidR="0068442D">
        <w:rPr>
          <w:szCs w:val="22"/>
        </w:rPr>
        <w:t>, etc.)</w:t>
      </w:r>
      <w:r w:rsidR="0091186C">
        <w:rPr>
          <w:szCs w:val="22"/>
        </w:rPr>
        <w:t xml:space="preserve"> and department?</w:t>
      </w:r>
    </w:p>
    <w:p w14:paraId="282ED49A" w14:textId="1CDE8174" w:rsidR="00CD7297" w:rsidRDefault="00CD7297" w:rsidP="00CD7297">
      <w:pPr>
        <w:pStyle w:val="Default"/>
        <w:numPr>
          <w:ilvl w:val="0"/>
          <w:numId w:val="29"/>
        </w:numPr>
        <w:spacing w:line="276" w:lineRule="auto"/>
        <w:ind w:left="720"/>
        <w:rPr>
          <w:szCs w:val="22"/>
        </w:rPr>
      </w:pPr>
      <w:r>
        <w:rPr>
          <w:szCs w:val="22"/>
        </w:rPr>
        <w:t>What is the total actual enrollment (total of head counts</w:t>
      </w:r>
      <w:r w:rsidR="009314A2">
        <w:rPr>
          <w:szCs w:val="22"/>
        </w:rPr>
        <w:t>)</w:t>
      </w:r>
      <w:r>
        <w:rPr>
          <w:szCs w:val="22"/>
        </w:rPr>
        <w:t xml:space="preserve"> in all course sections by </w:t>
      </w:r>
      <w:r w:rsidR="00EE128A">
        <w:rPr>
          <w:szCs w:val="22"/>
        </w:rPr>
        <w:t>“</w:t>
      </w:r>
      <w:r w:rsidRPr="00052F81">
        <w:rPr>
          <w:szCs w:val="22"/>
          <w:highlight w:val="yellow"/>
        </w:rPr>
        <w:t>academic year</w:t>
      </w:r>
      <w:r w:rsidR="00EE128A">
        <w:rPr>
          <w:szCs w:val="22"/>
        </w:rPr>
        <w:t>”</w:t>
      </w:r>
      <w:r>
        <w:rPr>
          <w:szCs w:val="22"/>
        </w:rPr>
        <w:t xml:space="preserve">? Break down the numbers </w:t>
      </w:r>
      <w:r w:rsidR="007D1A29">
        <w:rPr>
          <w:szCs w:val="22"/>
        </w:rPr>
        <w:t xml:space="preserve">further </w:t>
      </w:r>
      <w:r>
        <w:rPr>
          <w:szCs w:val="22"/>
        </w:rPr>
        <w:t>by undergraduate and graduate.</w:t>
      </w:r>
    </w:p>
    <w:p w14:paraId="44AEC283" w14:textId="6845F6ED" w:rsidR="00CD7297" w:rsidRDefault="00CD7297" w:rsidP="00A62E9D">
      <w:pPr>
        <w:pStyle w:val="Default"/>
        <w:numPr>
          <w:ilvl w:val="0"/>
          <w:numId w:val="29"/>
        </w:numPr>
        <w:spacing w:line="276" w:lineRule="auto"/>
        <w:ind w:left="720"/>
        <w:rPr>
          <w:szCs w:val="22"/>
        </w:rPr>
      </w:pPr>
      <w:r>
        <w:rPr>
          <w:szCs w:val="22"/>
        </w:rPr>
        <w:t xml:space="preserve">What is the total actual </w:t>
      </w:r>
      <w:r w:rsidR="00A62E9D">
        <w:rPr>
          <w:szCs w:val="22"/>
        </w:rPr>
        <w:t>credit hours generated</w:t>
      </w:r>
      <w:r>
        <w:rPr>
          <w:szCs w:val="22"/>
        </w:rPr>
        <w:t xml:space="preserve"> in all </w:t>
      </w:r>
      <w:r w:rsidRPr="00052F81">
        <w:rPr>
          <w:szCs w:val="22"/>
          <w:highlight w:val="yellow"/>
        </w:rPr>
        <w:t xml:space="preserve">online </w:t>
      </w:r>
      <w:r w:rsidR="009314A2" w:rsidRPr="00052F81">
        <w:rPr>
          <w:szCs w:val="22"/>
          <w:highlight w:val="yellow"/>
        </w:rPr>
        <w:t xml:space="preserve">IT </w:t>
      </w:r>
      <w:r w:rsidRPr="00052F81">
        <w:rPr>
          <w:szCs w:val="22"/>
          <w:highlight w:val="yellow"/>
        </w:rPr>
        <w:t>course sections</w:t>
      </w:r>
      <w:r w:rsidR="009314A2" w:rsidRPr="00052F81">
        <w:rPr>
          <w:szCs w:val="22"/>
          <w:highlight w:val="yellow"/>
        </w:rPr>
        <w:t xml:space="preserve"> by academic year</w:t>
      </w:r>
      <w:r>
        <w:rPr>
          <w:szCs w:val="22"/>
        </w:rPr>
        <w:t>?</w:t>
      </w:r>
      <w:r w:rsidR="00004E64">
        <w:rPr>
          <w:szCs w:val="22"/>
        </w:rPr>
        <w:t xml:space="preserve"> </w:t>
      </w:r>
      <w:r w:rsidR="0012332E">
        <w:rPr>
          <w:szCs w:val="22"/>
        </w:rPr>
        <w:t xml:space="preserve">For each class section, the credit hours generated = </w:t>
      </w:r>
      <w:r w:rsidR="00EE128A">
        <w:rPr>
          <w:szCs w:val="22"/>
        </w:rPr>
        <w:t>(</w:t>
      </w:r>
      <w:r w:rsidR="0012332E" w:rsidRPr="00A62E9D">
        <w:rPr>
          <w:szCs w:val="22"/>
        </w:rPr>
        <w:t xml:space="preserve">credit hour </w:t>
      </w:r>
      <w:r w:rsidR="0012332E">
        <w:rPr>
          <w:szCs w:val="22"/>
        </w:rPr>
        <w:t>per section</w:t>
      </w:r>
      <w:r w:rsidR="00EE128A">
        <w:rPr>
          <w:szCs w:val="22"/>
        </w:rPr>
        <w:t>)</w:t>
      </w:r>
      <w:r w:rsidR="0012332E">
        <w:rPr>
          <w:szCs w:val="22"/>
        </w:rPr>
        <w:t xml:space="preserve"> </w:t>
      </w:r>
      <w:r w:rsidR="00EE128A">
        <w:rPr>
          <w:szCs w:val="22"/>
        </w:rPr>
        <w:t>X</w:t>
      </w:r>
      <w:r w:rsidR="0012332E" w:rsidRPr="00A62E9D">
        <w:rPr>
          <w:szCs w:val="22"/>
        </w:rPr>
        <w:t xml:space="preserve"> </w:t>
      </w:r>
      <w:r w:rsidR="00EE128A">
        <w:rPr>
          <w:szCs w:val="22"/>
        </w:rPr>
        <w:t>(</w:t>
      </w:r>
      <w:r w:rsidR="0012332E" w:rsidRPr="00A62E9D">
        <w:rPr>
          <w:szCs w:val="22"/>
        </w:rPr>
        <w:t xml:space="preserve">number of students in </w:t>
      </w:r>
      <w:r w:rsidR="002D4299">
        <w:rPr>
          <w:szCs w:val="22"/>
        </w:rPr>
        <w:t>the section</w:t>
      </w:r>
      <w:r w:rsidR="00EE128A">
        <w:rPr>
          <w:szCs w:val="22"/>
        </w:rPr>
        <w:t>)</w:t>
      </w:r>
      <w:r w:rsidR="002D4299">
        <w:rPr>
          <w:szCs w:val="22"/>
        </w:rPr>
        <w:t>; for example, IT 4</w:t>
      </w:r>
      <w:r w:rsidR="0012332E">
        <w:rPr>
          <w:szCs w:val="22"/>
        </w:rPr>
        <w:t xml:space="preserve">713 hybrid in fall 2016 generates 33 </w:t>
      </w:r>
      <w:r w:rsidR="002D4299">
        <w:rPr>
          <w:szCs w:val="22"/>
        </w:rPr>
        <w:t>credit hours (</w:t>
      </w:r>
      <w:r w:rsidR="00EE128A">
        <w:rPr>
          <w:szCs w:val="22"/>
        </w:rPr>
        <w:t>3x</w:t>
      </w:r>
      <w:r w:rsidR="0012332E">
        <w:rPr>
          <w:szCs w:val="22"/>
        </w:rPr>
        <w:t>11</w:t>
      </w:r>
      <w:r w:rsidR="002D4299">
        <w:rPr>
          <w:szCs w:val="22"/>
        </w:rPr>
        <w:t>)</w:t>
      </w:r>
      <w:r w:rsidR="0012332E">
        <w:rPr>
          <w:szCs w:val="22"/>
        </w:rPr>
        <w:t>. Assume</w:t>
      </w:r>
      <w:r w:rsidR="00004E64">
        <w:rPr>
          <w:szCs w:val="22"/>
        </w:rPr>
        <w:t xml:space="preserve"> all courses have 3 credit hours.</w:t>
      </w:r>
      <w:r w:rsidR="0012332E">
        <w:rPr>
          <w:szCs w:val="22"/>
        </w:rPr>
        <w:t xml:space="preserve"> </w:t>
      </w:r>
      <w:r w:rsidR="0012332E" w:rsidRPr="00052F81">
        <w:rPr>
          <w:szCs w:val="22"/>
          <w:highlight w:val="yellow"/>
        </w:rPr>
        <w:t>Only the subtotal</w:t>
      </w:r>
      <w:r w:rsidR="00EE128A" w:rsidRPr="00052F81">
        <w:rPr>
          <w:szCs w:val="22"/>
          <w:highlight w:val="yellow"/>
        </w:rPr>
        <w:t>s</w:t>
      </w:r>
      <w:r w:rsidR="0012332E">
        <w:rPr>
          <w:szCs w:val="22"/>
        </w:rPr>
        <w:t xml:space="preserve"> </w:t>
      </w:r>
      <w:r w:rsidR="00EE128A">
        <w:rPr>
          <w:szCs w:val="22"/>
        </w:rPr>
        <w:t>for each academic year are</w:t>
      </w:r>
      <w:r w:rsidR="0012332E">
        <w:rPr>
          <w:szCs w:val="22"/>
        </w:rPr>
        <w:t xml:space="preserve"> needed.</w:t>
      </w:r>
    </w:p>
    <w:p w14:paraId="7618B232" w14:textId="178FFB83" w:rsidR="0012332E" w:rsidRDefault="0012332E" w:rsidP="0012332E">
      <w:pPr>
        <w:pStyle w:val="Default"/>
        <w:numPr>
          <w:ilvl w:val="0"/>
          <w:numId w:val="29"/>
        </w:numPr>
        <w:spacing w:line="276" w:lineRule="auto"/>
        <w:ind w:left="720"/>
        <w:rPr>
          <w:szCs w:val="22"/>
        </w:rPr>
      </w:pPr>
      <w:r>
        <w:rPr>
          <w:szCs w:val="22"/>
        </w:rPr>
        <w:t>Who taught the most students (total of headcounts, or actual enrollment, in all sections, in all years in</w:t>
      </w:r>
      <w:r w:rsidR="00EE128A">
        <w:rPr>
          <w:szCs w:val="22"/>
        </w:rPr>
        <w:t xml:space="preserve"> the data mart)? List the top 10</w:t>
      </w:r>
      <w:r>
        <w:rPr>
          <w:szCs w:val="22"/>
        </w:rPr>
        <w:t xml:space="preserve"> faculty members </w:t>
      </w:r>
      <w:r w:rsidR="00EE128A">
        <w:rPr>
          <w:szCs w:val="22"/>
        </w:rPr>
        <w:t>(names) with the number of students (headcounts) subtotals, ordered from most to least.</w:t>
      </w:r>
      <w:r>
        <w:rPr>
          <w:szCs w:val="22"/>
        </w:rPr>
        <w:t xml:space="preserve"> </w:t>
      </w:r>
    </w:p>
    <w:p w14:paraId="34B24F48" w14:textId="12066DF6" w:rsidR="0091186C" w:rsidRPr="009C0BE0" w:rsidRDefault="00A62E9D" w:rsidP="0091186C">
      <w:pPr>
        <w:pStyle w:val="Default"/>
        <w:numPr>
          <w:ilvl w:val="0"/>
          <w:numId w:val="29"/>
        </w:numPr>
        <w:spacing w:line="276" w:lineRule="auto"/>
        <w:ind w:left="720"/>
        <w:rPr>
          <w:szCs w:val="22"/>
        </w:rPr>
      </w:pPr>
      <w:r>
        <w:rPr>
          <w:szCs w:val="22"/>
        </w:rPr>
        <w:t>What is the a</w:t>
      </w:r>
      <w:r w:rsidR="0012332E">
        <w:rPr>
          <w:szCs w:val="22"/>
        </w:rPr>
        <w:t>verage class size</w:t>
      </w:r>
      <w:r w:rsidR="002D4299">
        <w:rPr>
          <w:szCs w:val="22"/>
        </w:rPr>
        <w:t xml:space="preserve"> (number of students)</w:t>
      </w:r>
      <w:r w:rsidR="0012332E">
        <w:rPr>
          <w:szCs w:val="22"/>
        </w:rPr>
        <w:t xml:space="preserve"> by </w:t>
      </w:r>
      <w:r w:rsidR="0091186C" w:rsidRPr="009C0BE0">
        <w:rPr>
          <w:szCs w:val="22"/>
        </w:rPr>
        <w:t>level of c</w:t>
      </w:r>
      <w:r w:rsidR="00EE128A">
        <w:rPr>
          <w:szCs w:val="22"/>
        </w:rPr>
        <w:t>lasses (</w:t>
      </w:r>
      <w:r>
        <w:rPr>
          <w:szCs w:val="22"/>
        </w:rPr>
        <w:t>“</w:t>
      </w:r>
      <w:r w:rsidR="00EE128A" w:rsidRPr="00052F81">
        <w:rPr>
          <w:szCs w:val="22"/>
          <w:highlight w:val="yellow"/>
        </w:rPr>
        <w:t>Level1</w:t>
      </w:r>
      <w:r>
        <w:rPr>
          <w:szCs w:val="22"/>
        </w:rPr>
        <w:t>”</w:t>
      </w:r>
      <w:r w:rsidR="0091186C" w:rsidRPr="009C0BE0">
        <w:rPr>
          <w:szCs w:val="22"/>
        </w:rPr>
        <w:t xml:space="preserve">) </w:t>
      </w:r>
      <w:r w:rsidR="0012332E">
        <w:rPr>
          <w:szCs w:val="22"/>
        </w:rPr>
        <w:t>and</w:t>
      </w:r>
      <w:r w:rsidR="0091186C">
        <w:rPr>
          <w:szCs w:val="22"/>
        </w:rPr>
        <w:t xml:space="preserve"> department</w:t>
      </w:r>
      <w:r>
        <w:rPr>
          <w:szCs w:val="22"/>
        </w:rPr>
        <w:t>?</w:t>
      </w:r>
    </w:p>
    <w:p w14:paraId="3CE77045" w14:textId="77777777" w:rsidR="00D2581B" w:rsidRDefault="00D2581B" w:rsidP="008F5A0A">
      <w:pPr>
        <w:pStyle w:val="Default"/>
        <w:spacing w:line="276" w:lineRule="auto"/>
        <w:rPr>
          <w:b/>
          <w:color w:val="FF0000"/>
        </w:rPr>
      </w:pPr>
    </w:p>
    <w:p w14:paraId="2076F6D3" w14:textId="77777777" w:rsidR="00B760DA" w:rsidRPr="00D2581B" w:rsidRDefault="00B760DA" w:rsidP="00B760DA">
      <w:pPr>
        <w:pStyle w:val="Default"/>
        <w:spacing w:line="276" w:lineRule="auto"/>
        <w:rPr>
          <w:b/>
          <w:szCs w:val="22"/>
        </w:rPr>
      </w:pPr>
      <w:r w:rsidRPr="00D2581B">
        <w:rPr>
          <w:b/>
          <w:szCs w:val="22"/>
        </w:rPr>
        <w:t>Additional requirements:</w:t>
      </w:r>
    </w:p>
    <w:p w14:paraId="0EE7BF1E" w14:textId="6626E6EE" w:rsidR="00B760DA" w:rsidRDefault="00B760DA" w:rsidP="00B760DA">
      <w:pPr>
        <w:pStyle w:val="Default"/>
        <w:numPr>
          <w:ilvl w:val="0"/>
          <w:numId w:val="28"/>
        </w:numPr>
        <w:spacing w:line="276" w:lineRule="auto"/>
        <w:rPr>
          <w:szCs w:val="22"/>
        </w:rPr>
      </w:pPr>
      <w:r>
        <w:rPr>
          <w:szCs w:val="22"/>
        </w:rPr>
        <w:t>Please use one query or statement for each question/task. Do not use the query designer to generate MDX.</w:t>
      </w:r>
    </w:p>
    <w:p w14:paraId="148CEDA6" w14:textId="31EA3F1F" w:rsidR="007D1A29" w:rsidRDefault="007D1A29" w:rsidP="00EA533C">
      <w:pPr>
        <w:pStyle w:val="Default"/>
        <w:numPr>
          <w:ilvl w:val="0"/>
          <w:numId w:val="28"/>
        </w:numPr>
        <w:spacing w:line="276" w:lineRule="auto"/>
        <w:rPr>
          <w:szCs w:val="22"/>
        </w:rPr>
      </w:pPr>
      <w:r w:rsidRPr="00052F81">
        <w:rPr>
          <w:szCs w:val="22"/>
        </w:rPr>
        <w:t>Organize result rows and columns in pivot table style.</w:t>
      </w:r>
    </w:p>
    <w:p w14:paraId="02845B96" w14:textId="77777777" w:rsidR="00052F81" w:rsidRPr="00052F81" w:rsidRDefault="00052F81" w:rsidP="00052F81">
      <w:pPr>
        <w:pStyle w:val="Default"/>
        <w:spacing w:line="276" w:lineRule="auto"/>
        <w:ind w:left="720"/>
        <w:rPr>
          <w:szCs w:val="22"/>
        </w:rPr>
      </w:pPr>
    </w:p>
    <w:p w14:paraId="5AA53B0A" w14:textId="77777777" w:rsidR="002D4299" w:rsidRDefault="002D4299" w:rsidP="002D4299">
      <w:pPr>
        <w:pStyle w:val="Default"/>
        <w:spacing w:line="276" w:lineRule="auto"/>
        <w:ind w:left="360"/>
        <w:rPr>
          <w:szCs w:val="22"/>
        </w:rPr>
      </w:pPr>
    </w:p>
    <w:p w14:paraId="6925318A" w14:textId="49B870EF" w:rsidR="008F5A0A" w:rsidRPr="002D4299" w:rsidRDefault="008F5A0A" w:rsidP="002D4299">
      <w:pPr>
        <w:pStyle w:val="Default"/>
        <w:spacing w:line="276" w:lineRule="auto"/>
        <w:rPr>
          <w:b/>
          <w:color w:val="FF0000"/>
        </w:rPr>
      </w:pPr>
      <w:r w:rsidRPr="000C4267">
        <w:rPr>
          <w:b/>
          <w:color w:val="FF0000"/>
        </w:rPr>
        <w:lastRenderedPageBreak/>
        <w:t>[Bonus]</w:t>
      </w:r>
      <w:r>
        <w:rPr>
          <w:b/>
          <w:color w:val="FF0000"/>
        </w:rPr>
        <w:t xml:space="preserve"> 1 point</w:t>
      </w:r>
    </w:p>
    <w:p w14:paraId="7A325D79" w14:textId="07DA8AE3" w:rsidR="00AF4C1F" w:rsidRDefault="0091186C" w:rsidP="00AF4C1F">
      <w:pPr>
        <w:pStyle w:val="Default"/>
        <w:spacing w:line="276" w:lineRule="auto"/>
        <w:rPr>
          <w:szCs w:val="22"/>
        </w:rPr>
      </w:pPr>
      <w:r>
        <w:rPr>
          <w:szCs w:val="22"/>
        </w:rPr>
        <w:t>What is the average withdraw rate (defined as: 1 – [actual enrollment]</w:t>
      </w:r>
      <w:r w:rsidR="009314A2">
        <w:rPr>
          <w:szCs w:val="22"/>
        </w:rPr>
        <w:t xml:space="preserve"> </w:t>
      </w:r>
      <w:r>
        <w:rPr>
          <w:szCs w:val="22"/>
        </w:rPr>
        <w:t>/</w:t>
      </w:r>
      <w:r w:rsidR="009314A2">
        <w:rPr>
          <w:szCs w:val="22"/>
        </w:rPr>
        <w:t xml:space="preserve"> </w:t>
      </w:r>
      <w:r>
        <w:rPr>
          <w:szCs w:val="22"/>
        </w:rPr>
        <w:t>[original enrollment]) for each course (across all semesters and all sections). List the top five withdraw rate courses to alert the college.</w:t>
      </w:r>
    </w:p>
    <w:p w14:paraId="7A325D7D" w14:textId="77777777" w:rsidR="00C86A8B" w:rsidRPr="00C86A8B" w:rsidRDefault="00C86A8B" w:rsidP="00C86A8B">
      <w:pPr>
        <w:pStyle w:val="Heading2"/>
      </w:pPr>
      <w:r w:rsidRPr="00C86A8B">
        <w:t>Submission</w:t>
      </w:r>
    </w:p>
    <w:p w14:paraId="513ABEE8" w14:textId="3CFD989D" w:rsidR="00ED06B9" w:rsidRPr="009314A2" w:rsidRDefault="00ED06B9" w:rsidP="009314A2">
      <w:pPr>
        <w:outlineLvl w:val="2"/>
        <w:rPr>
          <w:rFonts w:ascii="Times New Roman" w:hAnsi="Times New Roman" w:cs="Times New Roman"/>
          <w:sz w:val="24"/>
        </w:rPr>
      </w:pPr>
      <w:r w:rsidRPr="009314A2">
        <w:rPr>
          <w:rFonts w:ascii="Times New Roman" w:hAnsi="Times New Roman" w:cs="Times New Roman"/>
          <w:sz w:val="24"/>
        </w:rPr>
        <w:t xml:space="preserve">Compile all </w:t>
      </w:r>
      <w:r w:rsidR="00BE164C">
        <w:rPr>
          <w:rFonts w:ascii="Times New Roman" w:hAnsi="Times New Roman" w:cs="Times New Roman"/>
          <w:sz w:val="24"/>
        </w:rPr>
        <w:t xml:space="preserve">of </w:t>
      </w:r>
      <w:r w:rsidRPr="009314A2">
        <w:rPr>
          <w:rFonts w:ascii="Times New Roman" w:hAnsi="Times New Roman" w:cs="Times New Roman"/>
          <w:sz w:val="24"/>
        </w:rPr>
        <w:t>the following screenshots</w:t>
      </w:r>
      <w:r w:rsidR="009314A2" w:rsidRPr="009314A2">
        <w:rPr>
          <w:rFonts w:ascii="Times New Roman" w:hAnsi="Times New Roman" w:cs="Times New Roman"/>
          <w:sz w:val="24"/>
        </w:rPr>
        <w:t xml:space="preserve"> and scripts</w:t>
      </w:r>
      <w:r w:rsidRPr="009314A2">
        <w:rPr>
          <w:rFonts w:ascii="Times New Roman" w:hAnsi="Times New Roman" w:cs="Times New Roman"/>
          <w:sz w:val="24"/>
        </w:rPr>
        <w:t xml:space="preserve"> </w:t>
      </w:r>
      <w:r w:rsidR="00D2581B" w:rsidRPr="009314A2">
        <w:rPr>
          <w:rFonts w:ascii="Times New Roman" w:hAnsi="Times New Roman" w:cs="Times New Roman"/>
          <w:sz w:val="24"/>
        </w:rPr>
        <w:t xml:space="preserve">in </w:t>
      </w:r>
      <w:r w:rsidR="00BE164C">
        <w:rPr>
          <w:rFonts w:ascii="Times New Roman" w:hAnsi="Times New Roman" w:cs="Times New Roman"/>
          <w:sz w:val="24"/>
        </w:rPr>
        <w:t>a milestone report (</w:t>
      </w:r>
      <w:r w:rsidR="00D2581B" w:rsidRPr="009314A2">
        <w:rPr>
          <w:rFonts w:ascii="Times New Roman" w:hAnsi="Times New Roman" w:cs="Times New Roman"/>
          <w:sz w:val="24"/>
        </w:rPr>
        <w:t>PDF file</w:t>
      </w:r>
      <w:r w:rsidR="00BE164C">
        <w:rPr>
          <w:rFonts w:ascii="Times New Roman" w:hAnsi="Times New Roman" w:cs="Times New Roman"/>
          <w:sz w:val="24"/>
        </w:rPr>
        <w:t>)</w:t>
      </w:r>
      <w:r w:rsidRPr="009314A2">
        <w:rPr>
          <w:rFonts w:ascii="Times New Roman" w:hAnsi="Times New Roman" w:cs="Times New Roman"/>
          <w:sz w:val="24"/>
        </w:rPr>
        <w:t xml:space="preserve">. </w:t>
      </w:r>
      <w:r w:rsidRPr="009314A2">
        <w:rPr>
          <w:rFonts w:ascii="Times New Roman" w:hAnsi="Times New Roman" w:cs="Times New Roman"/>
          <w:b/>
          <w:sz w:val="24"/>
        </w:rPr>
        <w:t>All screens must be original and show the complete window - no graphic editing or cropping is allowed.</w:t>
      </w:r>
      <w:r w:rsidRPr="009314A2">
        <w:rPr>
          <w:rFonts w:ascii="Times New Roman" w:hAnsi="Times New Roman" w:cs="Times New Roman"/>
          <w:sz w:val="24"/>
        </w:rPr>
        <w:t xml:space="preserve"> Clearly label and explain all screenshots.</w:t>
      </w:r>
    </w:p>
    <w:p w14:paraId="23D7DE0D" w14:textId="570F0AD1" w:rsidR="00D2581B" w:rsidRPr="00B85F95" w:rsidRDefault="00D2581B" w:rsidP="009314A2">
      <w:pPr>
        <w:pStyle w:val="ListParagraph"/>
        <w:numPr>
          <w:ilvl w:val="0"/>
          <w:numId w:val="35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One screenshot i</w:t>
      </w:r>
      <w:r w:rsidRPr="00B85F95">
        <w:rPr>
          <w:rFonts w:ascii="Times New Roman" w:hAnsi="Times New Roman" w:cs="Times New Roman"/>
          <w:sz w:val="24"/>
        </w:rPr>
        <w:t>n SQL Server Data Tools</w:t>
      </w:r>
      <w:r>
        <w:rPr>
          <w:rFonts w:ascii="Times New Roman" w:hAnsi="Times New Roman" w:cs="Times New Roman"/>
          <w:sz w:val="24"/>
        </w:rPr>
        <w:t xml:space="preserve"> SSAS project</w:t>
      </w:r>
      <w:r w:rsidRPr="00B85F95">
        <w:rPr>
          <w:rFonts w:ascii="Times New Roman" w:hAnsi="Times New Roman" w:cs="Times New Roman"/>
          <w:sz w:val="24"/>
        </w:rPr>
        <w:t xml:space="preserve">: cube </w:t>
      </w:r>
      <w:r>
        <w:rPr>
          <w:rFonts w:ascii="Times New Roman" w:hAnsi="Times New Roman" w:cs="Times New Roman"/>
          <w:sz w:val="24"/>
        </w:rPr>
        <w:t>design view.</w:t>
      </w:r>
    </w:p>
    <w:p w14:paraId="6AFEA70A" w14:textId="281B0D58" w:rsidR="009314A2" w:rsidRDefault="002D4299" w:rsidP="009314A2">
      <w:pPr>
        <w:pStyle w:val="ListParagraph"/>
        <w:numPr>
          <w:ilvl w:val="0"/>
          <w:numId w:val="35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One </w:t>
      </w:r>
      <w:r w:rsidR="009314A2" w:rsidRPr="009314A2">
        <w:rPr>
          <w:rFonts w:ascii="Times New Roman" w:hAnsi="Times New Roman" w:cs="Times New Roman"/>
          <w:sz w:val="24"/>
        </w:rPr>
        <w:t xml:space="preserve">screenshot </w:t>
      </w:r>
      <w:r>
        <w:rPr>
          <w:rFonts w:ascii="Times New Roman" w:hAnsi="Times New Roman" w:cs="Times New Roman"/>
          <w:sz w:val="24"/>
        </w:rPr>
        <w:t xml:space="preserve">to show </w:t>
      </w:r>
      <w:r w:rsidR="009314A2" w:rsidRPr="009314A2">
        <w:rPr>
          <w:rFonts w:ascii="Times New Roman" w:hAnsi="Times New Roman" w:cs="Times New Roman"/>
          <w:sz w:val="24"/>
        </w:rPr>
        <w:t>the succ</w:t>
      </w:r>
      <w:r>
        <w:rPr>
          <w:rFonts w:ascii="Times New Roman" w:hAnsi="Times New Roman" w:cs="Times New Roman"/>
          <w:sz w:val="24"/>
        </w:rPr>
        <w:t>essful deployment/processing</w:t>
      </w:r>
      <w:r w:rsidR="009314A2" w:rsidRPr="009314A2">
        <w:rPr>
          <w:rFonts w:ascii="Times New Roman" w:hAnsi="Times New Roman" w:cs="Times New Roman"/>
          <w:sz w:val="24"/>
        </w:rPr>
        <w:t>.</w:t>
      </w:r>
    </w:p>
    <w:p w14:paraId="06FE69DD" w14:textId="78A32813" w:rsidR="001119C4" w:rsidRDefault="001119C4" w:rsidP="009314A2">
      <w:pPr>
        <w:pStyle w:val="ListParagraph"/>
        <w:numPr>
          <w:ilvl w:val="0"/>
          <w:numId w:val="35"/>
        </w:numPr>
        <w:outlineLvl w:val="2"/>
        <w:rPr>
          <w:rFonts w:ascii="Times New Roman" w:hAnsi="Times New Roman" w:cs="Times New Roman"/>
          <w:sz w:val="24"/>
        </w:rPr>
      </w:pPr>
      <w:r w:rsidRPr="004507BC">
        <w:rPr>
          <w:rFonts w:ascii="Times New Roman" w:hAnsi="Times New Roman" w:cs="Times New Roman"/>
          <w:sz w:val="24"/>
        </w:rPr>
        <w:t xml:space="preserve">Take a screenshot for each </w:t>
      </w:r>
      <w:r w:rsidR="009314A2">
        <w:rPr>
          <w:rFonts w:ascii="Times New Roman" w:hAnsi="Times New Roman" w:cs="Times New Roman"/>
          <w:sz w:val="24"/>
        </w:rPr>
        <w:t xml:space="preserve">query execution in SSMS. </w:t>
      </w:r>
      <w:r>
        <w:rPr>
          <w:rFonts w:ascii="Times New Roman" w:hAnsi="Times New Roman" w:cs="Times New Roman"/>
          <w:sz w:val="24"/>
        </w:rPr>
        <w:t xml:space="preserve">Make sure the </w:t>
      </w:r>
      <w:r w:rsidR="009314A2">
        <w:rPr>
          <w:rFonts w:ascii="Times New Roman" w:hAnsi="Times New Roman" w:cs="Times New Roman"/>
          <w:sz w:val="24"/>
        </w:rPr>
        <w:t xml:space="preserve">query and the </w:t>
      </w:r>
      <w:r>
        <w:rPr>
          <w:rFonts w:ascii="Times New Roman" w:hAnsi="Times New Roman" w:cs="Times New Roman"/>
          <w:sz w:val="24"/>
        </w:rPr>
        <w:t xml:space="preserve">result </w:t>
      </w:r>
      <w:r w:rsidRPr="004507BC">
        <w:rPr>
          <w:rFonts w:ascii="Times New Roman" w:hAnsi="Times New Roman" w:cs="Times New Roman"/>
          <w:sz w:val="24"/>
        </w:rPr>
        <w:t>table</w:t>
      </w:r>
      <w:r w:rsidR="009314A2">
        <w:rPr>
          <w:rFonts w:ascii="Times New Roman" w:hAnsi="Times New Roman" w:cs="Times New Roman"/>
          <w:sz w:val="24"/>
        </w:rPr>
        <w:t xml:space="preserve"> is clearly displayed</w:t>
      </w:r>
      <w:r w:rsidRPr="004507BC">
        <w:rPr>
          <w:rFonts w:ascii="Times New Roman" w:hAnsi="Times New Roman" w:cs="Times New Roman"/>
          <w:sz w:val="24"/>
        </w:rPr>
        <w:t>.</w:t>
      </w:r>
      <w:r w:rsidR="009314A2">
        <w:rPr>
          <w:rFonts w:ascii="Times New Roman" w:hAnsi="Times New Roman" w:cs="Times New Roman"/>
          <w:sz w:val="24"/>
        </w:rPr>
        <w:t xml:space="preserve"> Make sure the server, the cube, all measures and dimensions are shown in the left Object Explorer.</w:t>
      </w:r>
    </w:p>
    <w:p w14:paraId="264560F5" w14:textId="6C810C6D" w:rsidR="009314A2" w:rsidRDefault="009314A2" w:rsidP="009314A2">
      <w:pPr>
        <w:pStyle w:val="ListParagraph"/>
        <w:numPr>
          <w:ilvl w:val="0"/>
          <w:numId w:val="35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Include the text version of all your scripts in the document.</w:t>
      </w:r>
    </w:p>
    <w:p w14:paraId="268F16EF" w14:textId="77777777" w:rsidR="008F5A0A" w:rsidRPr="00C86A8B" w:rsidRDefault="008F5A0A" w:rsidP="008F5A0A">
      <w:pPr>
        <w:pStyle w:val="Heading2"/>
      </w:pPr>
      <w:r>
        <w:t>Grading</w:t>
      </w:r>
    </w:p>
    <w:p w14:paraId="5A6FA5E4" w14:textId="77777777" w:rsidR="008F5A0A" w:rsidRDefault="008F5A0A" w:rsidP="008F5A0A">
      <w:p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milestone is assessed based on:</w:t>
      </w:r>
    </w:p>
    <w:p w14:paraId="083BF838" w14:textId="20EC309B" w:rsidR="008F5A0A" w:rsidRDefault="00D2581B" w:rsidP="008F5A0A">
      <w:pPr>
        <w:pStyle w:val="ListParagraph"/>
        <w:numPr>
          <w:ilvl w:val="0"/>
          <w:numId w:val="33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SSAS cube design</w:t>
      </w:r>
      <w:r w:rsidR="009314A2">
        <w:rPr>
          <w:rFonts w:ascii="Times New Roman" w:hAnsi="Times New Roman" w:cs="Times New Roman"/>
          <w:sz w:val="24"/>
        </w:rPr>
        <w:t xml:space="preserve"> and deployment</w:t>
      </w:r>
      <w:r w:rsidR="008F5A0A">
        <w:rPr>
          <w:rFonts w:ascii="Times New Roman" w:hAnsi="Times New Roman" w:cs="Times New Roman"/>
          <w:sz w:val="24"/>
        </w:rPr>
        <w:t>.</w:t>
      </w:r>
    </w:p>
    <w:p w14:paraId="7FAE2E64" w14:textId="3C443D30" w:rsidR="008F5A0A" w:rsidRDefault="009314A2" w:rsidP="008F5A0A">
      <w:pPr>
        <w:pStyle w:val="ListParagraph"/>
        <w:numPr>
          <w:ilvl w:val="0"/>
          <w:numId w:val="33"/>
        </w:numPr>
        <w:outlineLvl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MDX</w:t>
      </w:r>
      <w:r w:rsidR="00D2581B">
        <w:rPr>
          <w:rFonts w:ascii="Times New Roman" w:hAnsi="Times New Roman" w:cs="Times New Roman"/>
          <w:sz w:val="24"/>
        </w:rPr>
        <w:t xml:space="preserve"> query </w:t>
      </w:r>
      <w:r>
        <w:rPr>
          <w:rFonts w:ascii="Times New Roman" w:hAnsi="Times New Roman" w:cs="Times New Roman"/>
          <w:sz w:val="24"/>
        </w:rPr>
        <w:t>and execution</w:t>
      </w:r>
      <w:r w:rsidR="008F5A0A">
        <w:rPr>
          <w:rFonts w:ascii="Times New Roman" w:hAnsi="Times New Roman" w:cs="Times New Roman"/>
          <w:sz w:val="24"/>
        </w:rPr>
        <w:t>.</w:t>
      </w:r>
    </w:p>
    <w:p w14:paraId="5836BF6B" w14:textId="77777777" w:rsidR="008F5A0A" w:rsidRPr="00453F41" w:rsidRDefault="008F5A0A" w:rsidP="008F5A0A">
      <w:pPr>
        <w:outlineLvl w:val="2"/>
        <w:rPr>
          <w:rFonts w:ascii="Times New Roman" w:hAnsi="Times New Roman" w:cs="Times New Roman"/>
          <w:b/>
          <w:sz w:val="24"/>
        </w:rPr>
      </w:pPr>
      <w:r w:rsidRPr="00453F41">
        <w:rPr>
          <w:rFonts w:ascii="Times New Roman" w:hAnsi="Times New Roman" w:cs="Times New Roman"/>
          <w:b/>
          <w:sz w:val="24"/>
        </w:rPr>
        <w:t>Rubric:</w:t>
      </w:r>
    </w:p>
    <w:tbl>
      <w:tblPr>
        <w:tblStyle w:val="TableGrid"/>
        <w:tblW w:w="9090" w:type="dxa"/>
        <w:tblInd w:w="108" w:type="dxa"/>
        <w:tblLook w:val="04A0" w:firstRow="1" w:lastRow="0" w:firstColumn="1" w:lastColumn="0" w:noHBand="0" w:noVBand="1"/>
      </w:tblPr>
      <w:tblGrid>
        <w:gridCol w:w="1031"/>
        <w:gridCol w:w="2479"/>
        <w:gridCol w:w="5580"/>
      </w:tblGrid>
      <w:tr w:rsidR="008F5A0A" w:rsidRPr="004B27FF" w14:paraId="732DCB79" w14:textId="77777777" w:rsidTr="00C65DD3">
        <w:tc>
          <w:tcPr>
            <w:tcW w:w="1031" w:type="dxa"/>
          </w:tcPr>
          <w:p w14:paraId="475A46E9" w14:textId="77777777" w:rsidR="008F5A0A" w:rsidRPr="004B27FF" w:rsidRDefault="008F5A0A" w:rsidP="00C65DD3">
            <w:pPr>
              <w:rPr>
                <w:b/>
              </w:rPr>
            </w:pPr>
            <w:r w:rsidRPr="004B27FF">
              <w:rPr>
                <w:b/>
              </w:rPr>
              <w:t>Score</w:t>
            </w:r>
          </w:p>
        </w:tc>
        <w:tc>
          <w:tcPr>
            <w:tcW w:w="2479" w:type="dxa"/>
          </w:tcPr>
          <w:p w14:paraId="6D5F26B8" w14:textId="77777777" w:rsidR="008F5A0A" w:rsidRDefault="008F5A0A" w:rsidP="00C65DD3">
            <w:pPr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5580" w:type="dxa"/>
          </w:tcPr>
          <w:p w14:paraId="765D4505" w14:textId="77777777" w:rsidR="008F5A0A" w:rsidRPr="004B27FF" w:rsidRDefault="008F5A0A" w:rsidP="00C65DD3">
            <w:pPr>
              <w:rPr>
                <w:b/>
              </w:rPr>
            </w:pPr>
            <w:r w:rsidRPr="004B27FF">
              <w:rPr>
                <w:b/>
              </w:rPr>
              <w:t>Rating Description</w:t>
            </w:r>
          </w:p>
        </w:tc>
      </w:tr>
      <w:tr w:rsidR="008F5A0A" w14:paraId="50A5E491" w14:textId="77777777" w:rsidTr="00C65DD3">
        <w:tc>
          <w:tcPr>
            <w:tcW w:w="1031" w:type="dxa"/>
          </w:tcPr>
          <w:p w14:paraId="3EE3C822" w14:textId="77777777" w:rsidR="008F5A0A" w:rsidRDefault="008F5A0A" w:rsidP="00C65DD3">
            <w:r>
              <w:t>10</w:t>
            </w:r>
          </w:p>
        </w:tc>
        <w:tc>
          <w:tcPr>
            <w:tcW w:w="2479" w:type="dxa"/>
          </w:tcPr>
          <w:p w14:paraId="43819ED6" w14:textId="77777777" w:rsidR="008F5A0A" w:rsidRDefault="008F5A0A" w:rsidP="00C65DD3">
            <w:r>
              <w:t xml:space="preserve">Outstanding work; beyond expectation. </w:t>
            </w:r>
          </w:p>
          <w:p w14:paraId="5EB75374" w14:textId="77777777" w:rsidR="008F5A0A" w:rsidRDefault="008F5A0A" w:rsidP="00C65DD3"/>
        </w:tc>
        <w:tc>
          <w:tcPr>
            <w:tcW w:w="5580" w:type="dxa"/>
          </w:tcPr>
          <w:p w14:paraId="20117FCE" w14:textId="4C8B5F0D" w:rsidR="009314A2" w:rsidRDefault="008F5A0A" w:rsidP="00C65DD3">
            <w:r>
              <w:t>Correct</w:t>
            </w:r>
            <w:r w:rsidR="009314A2">
              <w:t xml:space="preserve"> design and deployment of the cube.</w:t>
            </w:r>
          </w:p>
          <w:p w14:paraId="30D109B7" w14:textId="46BCA9D9" w:rsidR="00D2581B" w:rsidRDefault="005D250C" w:rsidP="00C65DD3">
            <w:r>
              <w:t>Correct</w:t>
            </w:r>
            <w:r w:rsidR="008F5A0A">
              <w:t xml:space="preserve">ly </w:t>
            </w:r>
            <w:r>
              <w:t xml:space="preserve">write </w:t>
            </w:r>
            <w:r w:rsidR="00D2581B">
              <w:t>the query to answer all questions. Satisfied all requirements.</w:t>
            </w:r>
          </w:p>
          <w:p w14:paraId="73C11094" w14:textId="77777777" w:rsidR="008F5A0A" w:rsidRDefault="008F5A0A" w:rsidP="00C65DD3">
            <w:r>
              <w:t>Clear screenshots with good explanations.</w:t>
            </w:r>
          </w:p>
        </w:tc>
      </w:tr>
      <w:tr w:rsidR="008F5A0A" w14:paraId="1E685BD8" w14:textId="77777777" w:rsidTr="00C65DD3">
        <w:tc>
          <w:tcPr>
            <w:tcW w:w="1031" w:type="dxa"/>
          </w:tcPr>
          <w:p w14:paraId="073E709C" w14:textId="42848FBF" w:rsidR="008F5A0A" w:rsidRDefault="008F5A0A" w:rsidP="00C65DD3">
            <w:r>
              <w:t>8-9</w:t>
            </w:r>
          </w:p>
        </w:tc>
        <w:tc>
          <w:tcPr>
            <w:tcW w:w="2479" w:type="dxa"/>
          </w:tcPr>
          <w:p w14:paraId="0172D3A9" w14:textId="587BD53C" w:rsidR="008F5A0A" w:rsidRDefault="008F5A0A" w:rsidP="00C65DD3">
            <w:r>
              <w:t>Good work; meet expectations</w:t>
            </w:r>
            <w:r w:rsidR="00B56CCE">
              <w:t>.</w:t>
            </w:r>
          </w:p>
          <w:p w14:paraId="2D2EBCB5" w14:textId="77777777" w:rsidR="008F5A0A" w:rsidRDefault="008F5A0A" w:rsidP="00C65DD3"/>
        </w:tc>
        <w:tc>
          <w:tcPr>
            <w:tcW w:w="5580" w:type="dxa"/>
          </w:tcPr>
          <w:p w14:paraId="15F24701" w14:textId="77777777" w:rsidR="009314A2" w:rsidRDefault="009314A2" w:rsidP="009314A2">
            <w:r>
              <w:t>Correct design and deployment of the cube.</w:t>
            </w:r>
          </w:p>
          <w:p w14:paraId="056C5892" w14:textId="3EDC985C" w:rsidR="00B25202" w:rsidRDefault="005D250C" w:rsidP="00B25202">
            <w:r>
              <w:t>Correctly write the query to answer all questions</w:t>
            </w:r>
            <w:r w:rsidR="00B25202">
              <w:t xml:space="preserve">; may have minor issues but does not affect the results. </w:t>
            </w:r>
          </w:p>
          <w:p w14:paraId="20803185" w14:textId="288E9702" w:rsidR="00B25202" w:rsidRDefault="00B25202" w:rsidP="00B25202">
            <w:r>
              <w:t>Satisfied most requirements.</w:t>
            </w:r>
          </w:p>
          <w:p w14:paraId="01791D5E" w14:textId="1C311402" w:rsidR="008F5A0A" w:rsidRDefault="008F5A0A" w:rsidP="00B25202">
            <w:r>
              <w:t>Missing some screenshots, or without explanations.</w:t>
            </w:r>
          </w:p>
        </w:tc>
      </w:tr>
      <w:tr w:rsidR="008F5A0A" w14:paraId="38857ED1" w14:textId="77777777" w:rsidTr="00C65DD3">
        <w:tc>
          <w:tcPr>
            <w:tcW w:w="1031" w:type="dxa"/>
          </w:tcPr>
          <w:p w14:paraId="249825E5" w14:textId="77777777" w:rsidR="008F5A0A" w:rsidRDefault="008F5A0A" w:rsidP="00C65DD3">
            <w:r>
              <w:t>6-7</w:t>
            </w:r>
          </w:p>
        </w:tc>
        <w:tc>
          <w:tcPr>
            <w:tcW w:w="2479" w:type="dxa"/>
          </w:tcPr>
          <w:p w14:paraId="7BF2788C" w14:textId="77777777" w:rsidR="008F5A0A" w:rsidRDefault="008F5A0A" w:rsidP="00C65DD3">
            <w:r>
              <w:t>Adequate work; need improvement.</w:t>
            </w:r>
          </w:p>
          <w:p w14:paraId="20079DD1" w14:textId="77777777" w:rsidR="008F5A0A" w:rsidRDefault="008F5A0A" w:rsidP="00C65DD3"/>
          <w:p w14:paraId="5F3E1C09" w14:textId="77777777" w:rsidR="008F5A0A" w:rsidRDefault="008F5A0A" w:rsidP="00C65DD3"/>
        </w:tc>
        <w:tc>
          <w:tcPr>
            <w:tcW w:w="5580" w:type="dxa"/>
          </w:tcPr>
          <w:p w14:paraId="6A2B5858" w14:textId="77777777" w:rsidR="009314A2" w:rsidRDefault="009314A2" w:rsidP="009314A2">
            <w:r>
              <w:t>Correct design and deployment of the cube.</w:t>
            </w:r>
          </w:p>
          <w:p w14:paraId="6FF44735" w14:textId="30FF2C6A" w:rsidR="00B25202" w:rsidRDefault="00A62E9D" w:rsidP="00B25202">
            <w:r>
              <w:t xml:space="preserve">Wrote </w:t>
            </w:r>
            <w:r w:rsidR="00B25202">
              <w:t>the query to answer questions</w:t>
            </w:r>
            <w:r>
              <w:t xml:space="preserve"> but </w:t>
            </w:r>
            <w:r w:rsidR="00B25202">
              <w:t xml:space="preserve">have some </w:t>
            </w:r>
            <w:r w:rsidR="005D250C">
              <w:t>problems</w:t>
            </w:r>
            <w:r>
              <w:t>,</w:t>
            </w:r>
            <w:r w:rsidR="00B25202">
              <w:t xml:space="preserve"> </w:t>
            </w:r>
            <w:r w:rsidR="005D250C">
              <w:t xml:space="preserve">and did not satisfy </w:t>
            </w:r>
            <w:r>
              <w:t>all requirements</w:t>
            </w:r>
            <w:r w:rsidR="00B25202">
              <w:t xml:space="preserve">. </w:t>
            </w:r>
          </w:p>
          <w:p w14:paraId="38CA0097" w14:textId="77777777" w:rsidR="008F5A0A" w:rsidRDefault="008F5A0A" w:rsidP="00C65DD3">
            <w:r>
              <w:t>Missing key required screenshots, or unclear/unqualified screenshots.</w:t>
            </w:r>
          </w:p>
        </w:tc>
      </w:tr>
      <w:tr w:rsidR="008F5A0A" w14:paraId="2C6AA2FB" w14:textId="77777777" w:rsidTr="00C65DD3">
        <w:tc>
          <w:tcPr>
            <w:tcW w:w="1031" w:type="dxa"/>
          </w:tcPr>
          <w:p w14:paraId="745EE938" w14:textId="77777777" w:rsidR="008F5A0A" w:rsidRDefault="008F5A0A" w:rsidP="00C65DD3">
            <w:r>
              <w:t>&lt;6</w:t>
            </w:r>
          </w:p>
        </w:tc>
        <w:tc>
          <w:tcPr>
            <w:tcW w:w="2479" w:type="dxa"/>
          </w:tcPr>
          <w:p w14:paraId="78260C9D" w14:textId="77777777" w:rsidR="008F5A0A" w:rsidRDefault="008F5A0A" w:rsidP="00C65DD3">
            <w:r>
              <w:t>Lack of effort.</w:t>
            </w:r>
          </w:p>
          <w:p w14:paraId="66BEEC3A" w14:textId="77777777" w:rsidR="008F5A0A" w:rsidRDefault="008F5A0A" w:rsidP="00C65DD3"/>
        </w:tc>
        <w:tc>
          <w:tcPr>
            <w:tcW w:w="5580" w:type="dxa"/>
          </w:tcPr>
          <w:p w14:paraId="57B49450" w14:textId="417D6E1E" w:rsidR="009314A2" w:rsidRDefault="009314A2" w:rsidP="009314A2">
            <w:r>
              <w:t>Incorrect design and deployment of the cube.</w:t>
            </w:r>
          </w:p>
          <w:p w14:paraId="0DAB5C28" w14:textId="36A2786B" w:rsidR="00B25202" w:rsidRDefault="00B25202" w:rsidP="00B25202">
            <w:r>
              <w:t xml:space="preserve">Failed to </w:t>
            </w:r>
            <w:r w:rsidR="005D250C">
              <w:t xml:space="preserve">write queries and </w:t>
            </w:r>
            <w:r>
              <w:t xml:space="preserve">answer questions; have serious issues that affect the results. </w:t>
            </w:r>
          </w:p>
          <w:p w14:paraId="1AC25604" w14:textId="4B92BC73" w:rsidR="008F5A0A" w:rsidRDefault="008F5A0A" w:rsidP="00B25202">
            <w:r>
              <w:t>Unclear, partial screen, or edited screenshots.</w:t>
            </w:r>
          </w:p>
        </w:tc>
      </w:tr>
    </w:tbl>
    <w:p w14:paraId="11FB549F" w14:textId="77777777" w:rsidR="008F5A0A" w:rsidRPr="00590CB3" w:rsidRDefault="008F5A0A" w:rsidP="008F5A0A">
      <w:pPr>
        <w:outlineLvl w:val="2"/>
        <w:rPr>
          <w:rFonts w:ascii="Times New Roman" w:hAnsi="Times New Roman" w:cs="Times New Roman"/>
          <w:sz w:val="24"/>
        </w:rPr>
      </w:pPr>
    </w:p>
    <w:sectPr w:rsidR="008F5A0A" w:rsidRPr="00590CB3" w:rsidSect="002D4299">
      <w:footerReference w:type="default" r:id="rId7"/>
      <w:pgSz w:w="12240" w:h="15840"/>
      <w:pgMar w:top="1008" w:right="1008" w:bottom="1008" w:left="1152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3CC8E" w14:textId="77777777" w:rsidR="005E727E" w:rsidRDefault="005E727E" w:rsidP="002D4299">
      <w:pPr>
        <w:spacing w:after="0" w:line="240" w:lineRule="auto"/>
      </w:pPr>
      <w:r>
        <w:separator/>
      </w:r>
    </w:p>
  </w:endnote>
  <w:endnote w:type="continuationSeparator" w:id="0">
    <w:p w14:paraId="7C60E186" w14:textId="77777777" w:rsidR="005E727E" w:rsidRDefault="005E727E" w:rsidP="002D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91517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E60F17" w14:textId="207E5A7C" w:rsidR="002D4299" w:rsidRDefault="002D429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1A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1A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A167B6" w14:textId="77777777" w:rsidR="002D4299" w:rsidRDefault="002D4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F6D29" w14:textId="77777777" w:rsidR="005E727E" w:rsidRDefault="005E727E" w:rsidP="002D4299">
      <w:pPr>
        <w:spacing w:after="0" w:line="240" w:lineRule="auto"/>
      </w:pPr>
      <w:r>
        <w:separator/>
      </w:r>
    </w:p>
  </w:footnote>
  <w:footnote w:type="continuationSeparator" w:id="0">
    <w:p w14:paraId="05123107" w14:textId="77777777" w:rsidR="005E727E" w:rsidRDefault="005E727E" w:rsidP="002D4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2670D"/>
    <w:multiLevelType w:val="hybridMultilevel"/>
    <w:tmpl w:val="6F465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0E4819"/>
    <w:multiLevelType w:val="hybridMultilevel"/>
    <w:tmpl w:val="685A9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A4E24"/>
    <w:multiLevelType w:val="hybridMultilevel"/>
    <w:tmpl w:val="51C6B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54545"/>
    <w:multiLevelType w:val="hybridMultilevel"/>
    <w:tmpl w:val="396A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F6CC7"/>
    <w:multiLevelType w:val="hybridMultilevel"/>
    <w:tmpl w:val="D04A3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361D4"/>
    <w:multiLevelType w:val="hybridMultilevel"/>
    <w:tmpl w:val="A7981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90C08"/>
    <w:multiLevelType w:val="hybridMultilevel"/>
    <w:tmpl w:val="A506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92585"/>
    <w:multiLevelType w:val="hybridMultilevel"/>
    <w:tmpl w:val="7D38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419DC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D064A"/>
    <w:multiLevelType w:val="hybridMultilevel"/>
    <w:tmpl w:val="0024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352F3"/>
    <w:multiLevelType w:val="hybridMultilevel"/>
    <w:tmpl w:val="15A82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51F10"/>
    <w:multiLevelType w:val="hybridMultilevel"/>
    <w:tmpl w:val="D660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21A5A"/>
    <w:multiLevelType w:val="hybridMultilevel"/>
    <w:tmpl w:val="4302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F65EE"/>
    <w:multiLevelType w:val="hybridMultilevel"/>
    <w:tmpl w:val="C0E2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DB6"/>
    <w:multiLevelType w:val="hybridMultilevel"/>
    <w:tmpl w:val="89BC6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3BD2"/>
    <w:multiLevelType w:val="hybridMultilevel"/>
    <w:tmpl w:val="3EA6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362C1"/>
    <w:multiLevelType w:val="hybridMultilevel"/>
    <w:tmpl w:val="10029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E4326"/>
    <w:multiLevelType w:val="hybridMultilevel"/>
    <w:tmpl w:val="92D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34529"/>
    <w:multiLevelType w:val="hybridMultilevel"/>
    <w:tmpl w:val="04A6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A0855"/>
    <w:multiLevelType w:val="hybridMultilevel"/>
    <w:tmpl w:val="04405714"/>
    <w:lvl w:ilvl="0" w:tplc="34F2B2F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D05ED"/>
    <w:multiLevelType w:val="hybridMultilevel"/>
    <w:tmpl w:val="6308C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0D7D"/>
    <w:multiLevelType w:val="hybridMultilevel"/>
    <w:tmpl w:val="64F6C68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2" w15:restartNumberingAfterBreak="0">
    <w:nsid w:val="4FC166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B279C5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4" w15:restartNumberingAfterBreak="0">
    <w:nsid w:val="625B786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60144A"/>
    <w:multiLevelType w:val="hybridMultilevel"/>
    <w:tmpl w:val="250C9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4D7"/>
    <w:multiLevelType w:val="hybridMultilevel"/>
    <w:tmpl w:val="838CF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51354"/>
    <w:multiLevelType w:val="hybridMultilevel"/>
    <w:tmpl w:val="715C4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C221D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DE95BA8"/>
    <w:multiLevelType w:val="hybridMultilevel"/>
    <w:tmpl w:val="24DC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96285"/>
    <w:multiLevelType w:val="hybridMultilevel"/>
    <w:tmpl w:val="6CCC46B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483E"/>
    <w:multiLevelType w:val="hybridMultilevel"/>
    <w:tmpl w:val="FAB0D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CD46C5"/>
    <w:multiLevelType w:val="hybridMultilevel"/>
    <w:tmpl w:val="823A7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F233A"/>
    <w:multiLevelType w:val="hybridMultilevel"/>
    <w:tmpl w:val="BE38EF46"/>
    <w:lvl w:ilvl="0" w:tplc="F55EE2F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7"/>
  </w:num>
  <w:num w:numId="4">
    <w:abstractNumId w:val="28"/>
  </w:num>
  <w:num w:numId="5">
    <w:abstractNumId w:val="34"/>
  </w:num>
  <w:num w:numId="6">
    <w:abstractNumId w:val="4"/>
  </w:num>
  <w:num w:numId="7">
    <w:abstractNumId w:val="20"/>
  </w:num>
  <w:num w:numId="8">
    <w:abstractNumId w:val="15"/>
  </w:num>
  <w:num w:numId="9">
    <w:abstractNumId w:val="7"/>
  </w:num>
  <w:num w:numId="10">
    <w:abstractNumId w:val="30"/>
  </w:num>
  <w:num w:numId="11">
    <w:abstractNumId w:val="31"/>
  </w:num>
  <w:num w:numId="12">
    <w:abstractNumId w:val="19"/>
  </w:num>
  <w:num w:numId="13">
    <w:abstractNumId w:val="9"/>
  </w:num>
  <w:num w:numId="14">
    <w:abstractNumId w:val="21"/>
  </w:num>
  <w:num w:numId="15">
    <w:abstractNumId w:val="13"/>
  </w:num>
  <w:num w:numId="16">
    <w:abstractNumId w:val="2"/>
  </w:num>
  <w:num w:numId="17">
    <w:abstractNumId w:val="1"/>
  </w:num>
  <w:num w:numId="18">
    <w:abstractNumId w:val="8"/>
  </w:num>
  <w:num w:numId="19">
    <w:abstractNumId w:val="32"/>
  </w:num>
  <w:num w:numId="20">
    <w:abstractNumId w:val="14"/>
  </w:num>
  <w:num w:numId="21">
    <w:abstractNumId w:val="12"/>
  </w:num>
  <w:num w:numId="22">
    <w:abstractNumId w:val="10"/>
  </w:num>
  <w:num w:numId="23">
    <w:abstractNumId w:val="3"/>
  </w:num>
  <w:num w:numId="24">
    <w:abstractNumId w:val="11"/>
  </w:num>
  <w:num w:numId="25">
    <w:abstractNumId w:val="33"/>
  </w:num>
  <w:num w:numId="26">
    <w:abstractNumId w:val="16"/>
  </w:num>
  <w:num w:numId="27">
    <w:abstractNumId w:val="26"/>
  </w:num>
  <w:num w:numId="28">
    <w:abstractNumId w:val="29"/>
  </w:num>
  <w:num w:numId="29">
    <w:abstractNumId w:val="22"/>
  </w:num>
  <w:num w:numId="30">
    <w:abstractNumId w:val="18"/>
  </w:num>
  <w:num w:numId="31">
    <w:abstractNumId w:val="6"/>
  </w:num>
  <w:num w:numId="32">
    <w:abstractNumId w:val="25"/>
  </w:num>
  <w:num w:numId="33">
    <w:abstractNumId w:val="17"/>
  </w:num>
  <w:num w:numId="34">
    <w:abstractNumId w:val="24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038"/>
    <w:rsid w:val="00004E64"/>
    <w:rsid w:val="00022828"/>
    <w:rsid w:val="00033757"/>
    <w:rsid w:val="00052F81"/>
    <w:rsid w:val="00072DD2"/>
    <w:rsid w:val="00083ED4"/>
    <w:rsid w:val="000A72DB"/>
    <w:rsid w:val="000B0CE4"/>
    <w:rsid w:val="000B5AF9"/>
    <w:rsid w:val="000C653D"/>
    <w:rsid w:val="000F6150"/>
    <w:rsid w:val="000F6980"/>
    <w:rsid w:val="0010325C"/>
    <w:rsid w:val="001119C4"/>
    <w:rsid w:val="00112646"/>
    <w:rsid w:val="0012332E"/>
    <w:rsid w:val="00133ABD"/>
    <w:rsid w:val="00136B23"/>
    <w:rsid w:val="00151B22"/>
    <w:rsid w:val="00197EA5"/>
    <w:rsid w:val="001A077A"/>
    <w:rsid w:val="001B6098"/>
    <w:rsid w:val="001D76E0"/>
    <w:rsid w:val="001F7334"/>
    <w:rsid w:val="00217A49"/>
    <w:rsid w:val="00230362"/>
    <w:rsid w:val="002341B9"/>
    <w:rsid w:val="00237788"/>
    <w:rsid w:val="00242967"/>
    <w:rsid w:val="00282575"/>
    <w:rsid w:val="002A50B3"/>
    <w:rsid w:val="002B2191"/>
    <w:rsid w:val="002B39D3"/>
    <w:rsid w:val="002C3346"/>
    <w:rsid w:val="002D4299"/>
    <w:rsid w:val="002D50C9"/>
    <w:rsid w:val="00300482"/>
    <w:rsid w:val="0030418B"/>
    <w:rsid w:val="0033584C"/>
    <w:rsid w:val="00357FA4"/>
    <w:rsid w:val="003913B0"/>
    <w:rsid w:val="00395DB0"/>
    <w:rsid w:val="00396FC6"/>
    <w:rsid w:val="0039797B"/>
    <w:rsid w:val="003B2D13"/>
    <w:rsid w:val="003C58DB"/>
    <w:rsid w:val="003D1632"/>
    <w:rsid w:val="003D6787"/>
    <w:rsid w:val="003F645C"/>
    <w:rsid w:val="00404C42"/>
    <w:rsid w:val="00405D9C"/>
    <w:rsid w:val="00415502"/>
    <w:rsid w:val="00426085"/>
    <w:rsid w:val="00427CF0"/>
    <w:rsid w:val="00432B8F"/>
    <w:rsid w:val="004507BC"/>
    <w:rsid w:val="00460108"/>
    <w:rsid w:val="004857FF"/>
    <w:rsid w:val="004C0D55"/>
    <w:rsid w:val="004D43EB"/>
    <w:rsid w:val="005100F2"/>
    <w:rsid w:val="00511408"/>
    <w:rsid w:val="00512574"/>
    <w:rsid w:val="00522D80"/>
    <w:rsid w:val="00534A6E"/>
    <w:rsid w:val="0054219A"/>
    <w:rsid w:val="00550244"/>
    <w:rsid w:val="005552DD"/>
    <w:rsid w:val="00573E34"/>
    <w:rsid w:val="0057402F"/>
    <w:rsid w:val="005829B1"/>
    <w:rsid w:val="005A228B"/>
    <w:rsid w:val="005A77D3"/>
    <w:rsid w:val="005B14B3"/>
    <w:rsid w:val="005B6E69"/>
    <w:rsid w:val="005D250C"/>
    <w:rsid w:val="005E1490"/>
    <w:rsid w:val="005E727E"/>
    <w:rsid w:val="006304A8"/>
    <w:rsid w:val="006328CE"/>
    <w:rsid w:val="0064750D"/>
    <w:rsid w:val="0068442D"/>
    <w:rsid w:val="006C6038"/>
    <w:rsid w:val="006E6BDB"/>
    <w:rsid w:val="0070763A"/>
    <w:rsid w:val="0071315D"/>
    <w:rsid w:val="0072435A"/>
    <w:rsid w:val="00761F4A"/>
    <w:rsid w:val="007A3684"/>
    <w:rsid w:val="007C51A9"/>
    <w:rsid w:val="007D1A29"/>
    <w:rsid w:val="007E07D8"/>
    <w:rsid w:val="00826937"/>
    <w:rsid w:val="008669ED"/>
    <w:rsid w:val="008D5750"/>
    <w:rsid w:val="008D63BF"/>
    <w:rsid w:val="008F56B1"/>
    <w:rsid w:val="008F5A0A"/>
    <w:rsid w:val="0091186C"/>
    <w:rsid w:val="009314A2"/>
    <w:rsid w:val="00960540"/>
    <w:rsid w:val="00976DB6"/>
    <w:rsid w:val="00994D29"/>
    <w:rsid w:val="009E1DBF"/>
    <w:rsid w:val="009E69BC"/>
    <w:rsid w:val="00A06086"/>
    <w:rsid w:val="00A24BD3"/>
    <w:rsid w:val="00A44FF5"/>
    <w:rsid w:val="00A61E18"/>
    <w:rsid w:val="00A62E9D"/>
    <w:rsid w:val="00A735EB"/>
    <w:rsid w:val="00A74E7E"/>
    <w:rsid w:val="00AA007A"/>
    <w:rsid w:val="00AA684B"/>
    <w:rsid w:val="00AB03D9"/>
    <w:rsid w:val="00AD5071"/>
    <w:rsid w:val="00AE4747"/>
    <w:rsid w:val="00AF4C1F"/>
    <w:rsid w:val="00AF721D"/>
    <w:rsid w:val="00B24C64"/>
    <w:rsid w:val="00B25202"/>
    <w:rsid w:val="00B32742"/>
    <w:rsid w:val="00B56CCE"/>
    <w:rsid w:val="00B760DA"/>
    <w:rsid w:val="00B77FB9"/>
    <w:rsid w:val="00B85F95"/>
    <w:rsid w:val="00BE0CEC"/>
    <w:rsid w:val="00BE164C"/>
    <w:rsid w:val="00BE45CE"/>
    <w:rsid w:val="00BF261C"/>
    <w:rsid w:val="00C1135A"/>
    <w:rsid w:val="00C1629B"/>
    <w:rsid w:val="00C1789A"/>
    <w:rsid w:val="00C2591E"/>
    <w:rsid w:val="00C41BE8"/>
    <w:rsid w:val="00C86A8B"/>
    <w:rsid w:val="00CA3099"/>
    <w:rsid w:val="00CB0135"/>
    <w:rsid w:val="00CC7906"/>
    <w:rsid w:val="00CD7297"/>
    <w:rsid w:val="00D07D63"/>
    <w:rsid w:val="00D1368F"/>
    <w:rsid w:val="00D15D52"/>
    <w:rsid w:val="00D16654"/>
    <w:rsid w:val="00D20560"/>
    <w:rsid w:val="00D24BE9"/>
    <w:rsid w:val="00D2581B"/>
    <w:rsid w:val="00D2648E"/>
    <w:rsid w:val="00D30E8F"/>
    <w:rsid w:val="00D423A7"/>
    <w:rsid w:val="00D54981"/>
    <w:rsid w:val="00D80A93"/>
    <w:rsid w:val="00D915F7"/>
    <w:rsid w:val="00DB488C"/>
    <w:rsid w:val="00DB668C"/>
    <w:rsid w:val="00DB69E4"/>
    <w:rsid w:val="00DC605B"/>
    <w:rsid w:val="00DD1685"/>
    <w:rsid w:val="00DD3B68"/>
    <w:rsid w:val="00DE18BA"/>
    <w:rsid w:val="00E00A41"/>
    <w:rsid w:val="00E40F97"/>
    <w:rsid w:val="00E5710A"/>
    <w:rsid w:val="00E704BE"/>
    <w:rsid w:val="00E861BD"/>
    <w:rsid w:val="00EB4880"/>
    <w:rsid w:val="00ED06B9"/>
    <w:rsid w:val="00EE128A"/>
    <w:rsid w:val="00EE5E0F"/>
    <w:rsid w:val="00F03D24"/>
    <w:rsid w:val="00F502C4"/>
    <w:rsid w:val="00F55B77"/>
    <w:rsid w:val="00F614A4"/>
    <w:rsid w:val="00F6695F"/>
    <w:rsid w:val="00F94DF0"/>
    <w:rsid w:val="00FD2CFE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25D69"/>
  <w15:docId w15:val="{D445469B-830B-4B6B-8C23-672F7D98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6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0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6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6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60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2056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B2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4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4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45CE"/>
    <w:pPr>
      <w:ind w:left="720"/>
      <w:contextualSpacing/>
    </w:pPr>
  </w:style>
  <w:style w:type="table" w:styleId="TableGrid">
    <w:name w:val="Table Grid"/>
    <w:basedOn w:val="TableNormal"/>
    <w:uiPriority w:val="59"/>
    <w:rsid w:val="00E571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2D42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299"/>
  </w:style>
  <w:style w:type="paragraph" w:styleId="Footer">
    <w:name w:val="footer"/>
    <w:basedOn w:val="Normal"/>
    <w:link w:val="FooterChar"/>
    <w:uiPriority w:val="99"/>
    <w:unhideWhenUsed/>
    <w:rsid w:val="002D42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2822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Guangzhi Zheng</dc:creator>
  <cp:lastModifiedBy>Jack Zheng</cp:lastModifiedBy>
  <cp:revision>85</cp:revision>
  <cp:lastPrinted>2014-10-23T23:30:00Z</cp:lastPrinted>
  <dcterms:created xsi:type="dcterms:W3CDTF">2010-01-16T13:29:00Z</dcterms:created>
  <dcterms:modified xsi:type="dcterms:W3CDTF">2020-04-16T13:25:00Z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